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database engineer with 11+ years of experience in database management and analytics infrastructure. Proficient in ClickHouse, SQL, and system optimization for high-throughput workloads.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high availability and adherence to data protection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achieving significant performance improvements in query execution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new protocols for monitoring cluster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heavy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tuned configurations for better </w:t>
      </w:r>
      <w:r>
        <w:rPr>
          <w:rFonts w:asciiTheme="minorHAnsi" w:hAnsiTheme="minorHAnsi" w:cstheme="majorHAnsi"/>
          <w:b/>
          <w:bCs/>
          <w:lang w:val="en-US"/>
        </w:rPr>
        <w:t xml:space="preserve">I/O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performance, resulting in 99.999%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collaborated with cross-functional teams to refine data schemas and optimize query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initiative for automated backup and recovery processes to secondary clusters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strategic upgrades with minimal downtime, enhancing cluster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robust alerting system for monitoring query performance, disk usage, and merge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benchmarking of cluster performance, focusing on throughput and latency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strong security measures within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role-based access and encryption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for major product changes,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considerations from inception.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OLAP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environments, focusing on high-volume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database best practices and performance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and dashboards for real-time observability of database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ingestion and transformation processes, reducing latencies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audits and optimizations, ensuring data consistency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replicas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new features with a database focus,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routine maintenance tasks, increasing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solutions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systems, focusing on performance monitoring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provide database-driven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database processes and standard operating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data retrieval speeds by optimizing existing queries and adjusting database indexes.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ClickHouse, SQL, OLAP, ETL, ELT, DataDog,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RAID, Ubuntu, CentOS, Debian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 xml:space="preserve">: Query Optimization, Schema Design, Database Performance, Monitoring, Alerting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Backup Strategies, Disaster Recovery, Version Control, Automated Deployments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Data Encryption, Access Control, Network Protocols, Data Protection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