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GEOINT and ISR systems. Proven expertise in Python, GXP Xplorer, OpenLayers, and Oracle Spatial. Skilled in delivering complex solutions and implementing ASP virtualization.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w:t>
      </w:r>
      <w:r>
        <w:rPr>
          <w:rFonts w:asciiTheme="minorHAnsi" w:hAnsiTheme="minorHAnsi" w:cstheme="majorHAnsi"/>
          <w:b/>
          <w:bCs/>
          <w:lang w:val="en-US"/>
        </w:rPr>
        <w:t xml:space="preserve">GEOINT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leveraging </w:t>
      </w:r>
      <w:r>
        <w:rPr>
          <w:rFonts w:asciiTheme="minorHAnsi" w:hAnsiTheme="minorHAnsi" w:cstheme="majorHAnsi"/>
          <w:b/>
          <w:bCs/>
          <w:lang w:val="en-US"/>
        </w:rPr>
        <w:t xml:space="preserve">OpenLayers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Earth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data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the development of </w:t>
      </w:r>
      <w:r>
        <w:rPr>
          <w:rFonts w:asciiTheme="minorHAnsi" w:hAnsiTheme="minorHAnsi" w:cstheme="majorHAnsi"/>
          <w:b/>
          <w:bCs/>
          <w:lang w:val="en-US"/>
        </w:rPr>
        <w:t xml:space="preserve">ASP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virtualization solutions, optimizing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for </w:t>
      </w:r>
      <w:r>
        <w:rPr>
          <w:rFonts w:asciiTheme="minorHAnsi" w:hAnsiTheme="minorHAnsi" w:cstheme="majorHAnsi"/>
          <w:b/>
          <w:bCs/>
          <w:lang w:val="en-US"/>
        </w:rPr>
        <w:t xml:space="preserve">GXP Xplorer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in mission-critical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technical requirements for software solutions in </w:t>
      </w:r>
      <w:r>
        <w:rPr>
          <w:rFonts w:asciiTheme="minorHAnsi" w:hAnsiTheme="minorHAnsi" w:cstheme="majorHAnsi"/>
          <w:b/>
          <w:bCs/>
          <w:lang w:val="en-US"/>
        </w:rPr>
        <w:t xml:space="preserve">ISR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 and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high-quality technical standards and alignment with mission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security protocols in adherence to </w:t>
      </w:r>
      <w:r>
        <w:rPr>
          <w:rFonts w:asciiTheme="minorHAnsi" w:hAnsiTheme="minorHAnsi" w:cstheme="majorHAnsi"/>
          <w:b/>
          <w:bCs/>
          <w:lang w:val="en-US"/>
        </w:rPr>
        <w:t xml:space="preserve">CompTIA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guidelines and </w:t>
      </w:r>
      <w:r>
        <w:rPr>
          <w:rFonts w:asciiTheme="minorHAnsi" w:hAnsiTheme="minorHAnsi" w:cstheme="majorHAnsi"/>
          <w:b/>
          <w:bCs/>
          <w:lang w:val="en-US"/>
        </w:rPr>
        <w:t xml:space="preserve">TS/SCI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architectural decisions that improved system scalability, maintainability,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Oracle Spatial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geospatial data management and manipulation.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gather and refine functional requirements for software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delivering critical components of </w:t>
      </w:r>
      <w:r>
        <w:rPr>
          <w:rFonts w:asciiTheme="minorHAnsi" w:eastAsia="Times New Roman" w:hAnsiTheme="minorHAnsi" w:cs="Times New Roman"/>
          <w:b/>
          <w:bCs/>
          <w:lang w:val="en-US"/>
        </w:rPr>
        <w:t xml:space="preserve">GEOINT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code quality through rigorous testing processes and automated testing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for scalable systems in a </w:t>
      </w:r>
      <w:r>
        <w:rPr>
          <w:rFonts w:asciiTheme="minorHAnsi" w:eastAsia="Times New Roman" w:hAnsiTheme="minorHAnsi" w:cs="Times New Roman"/>
          <w:b/>
          <w:bCs/>
          <w:lang w:val="en-US"/>
        </w:rPr>
        <w:t xml:space="preserve">GEOINT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context.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tuning strategies improving application efficiency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enhance data visualization capabilities using </w:t>
      </w:r>
      <w:r>
        <w:rPr>
          <w:rFonts w:asciiTheme="minorHAnsi" w:eastAsia="Times New Roman" w:hAnsiTheme="minorHAnsi" w:cs="Times New Roman"/>
          <w:b/>
          <w:bCs/>
          <w:lang w:val="en-US"/>
        </w:rPr>
        <w:t xml:space="preserve">OpenLayers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deploy features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pipeline development, utilizing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build automation.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t>
      </w:r>
      <w:r>
        <w:rPr>
          <w:rFonts w:asciiTheme="minorHAnsi" w:eastAsia="Times New Roman" w:hAnsiTheme="minorHAnsi" w:cs="Times New Roman"/>
          <w:b/>
          <w:bCs/>
          <w:lang w:val="en-US"/>
        </w:rPr>
        <w:t xml:space="preserve">GEOINT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directly implementing client requirements with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systems, ensuring compliance with operational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legacy systems into modern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tasks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agile ceremonies, promoting team collaboration and transparency.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completed modules on time with measurable impact on project milestones.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C#,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OpenLayers, Google Earth, KML,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GXP Xplorer, Oracle Spatial, AWS,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CompTIA Security+, Active TS/SCI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