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COBOL Developer with 11+ years of experience in designing, developing, and maintaining financial applications. Proficient in COBOL, CICS, SQL, and DB2 with strong experience in mainframe development and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critical financial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transaction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application systems, ensuring alignment with business requirements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ISPF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practices in mainframe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application specifications and deliver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stakeholders on application features and functionality, enhancing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improve code quality and reduce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applications and system configurations that addressed specific business needs,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software installations and ensured proper version control across multiple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Eclipse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proposed innovative technology solutions that enhanced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application workflows and maintained up-to-date technical documentation for all developed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existing applications by identifying and resolving issues to maintain operational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mainframe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translated them into functional specifications for developers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sessions for application issues, successfully resolving coding errors and enhancing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development, enforcing standards of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providing insights and recommendations to improve application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solutions and streamline application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ensuring adherence to best practices in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key features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security by implementing regular code updates and backups on mainframe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system upgrades, ensuring minimal disruption to client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 to resolve application issues and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documentation for application features and system protocols, improving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SQL, JavaScript, C#,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CICS, ISPF, Visual Studio, Eclipse, JCL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DB2, MS 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IBM Mainframe, VSAM, MQ Series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Methodologies</w:t>
      </w:r>
      <w:r>
        <w:rPr>
          <w:rFonts w:asciiTheme="minorHAnsi" w:hAnsiTheme="minorHAnsi" w:cstheme="majorHAnsi"/>
          <w:lang w:val="en-US"/>
        </w:rPr>
        <w:t xml:space="preserve">: Agile, SDLC, Application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