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DevOps Engineer with 11+ years of experience in designing and scaling cloud infrastructure. Proficient in Continuous Delivery (CD), Blockchain, Cloud Architecture Design, and Security Practices. Proven ability to automate deployment processes and enhance system availability.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architecture for cloud infrastructure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GCP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high availability and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maintain CI/CD pipelines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GitLab CI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automated deployment processes and monitoring.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infrastructure provisioning and automating operational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ensure alignment on system performance and reliability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Enforce security best practices in deployment processes with tools like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system observability using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real-time monitoring and performance tuning.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to optimize deployment architectures for </w:t>
      </w:r>
      <w:r>
        <w:rPr>
          <w:rFonts w:asciiTheme="minorHAnsi" w:hAnsiTheme="minorHAnsi" w:cstheme="majorHAnsi"/>
          <w:b/>
          <w:bCs/>
          <w:lang w:val="en-US"/>
        </w:rPr>
        <w:t xml:space="preserve">blockchain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platforms and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Generate and maintain accurate technical documentation for systems and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Guide engineering teams in adopting </w:t>
      </w:r>
      <w:r>
        <w:rPr>
          <w:rFonts w:asciiTheme="minorHAnsi" w:hAnsiTheme="minorHAnsi" w:cstheme="majorHAnsi"/>
          <w:b/>
          <w:bCs/>
          <w:lang w:val="en-US"/>
        </w:rPr>
        <w:t xml:space="preserve">continuous delivery (CD)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infrastructure automation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 platform operations during rapid growth with strategic decisions on resource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on deployment practices and system architecture best practices.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managed scalable systems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meet organizational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implemented, and monitored CI/CD pipelines using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facilitate continuous integration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thorough system performance monitoring and health checks using tools like </w:t>
      </w:r>
      <w:r>
        <w:rPr>
          <w:rFonts w:asciiTheme="minorHAnsi" w:eastAsia="Times New Roman" w:hAnsiTheme="minorHAnsi" w:cs="Times New Roman"/>
          <w:b/>
          <w:bCs/>
          <w:lang w:val="en-US"/>
        </w:rPr>
        <w:t xml:space="preserve">Nagios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Prometheus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for </w:t>
      </w:r>
      <w:r>
        <w:rPr>
          <w:rFonts w:asciiTheme="minorHAnsi" w:eastAsia="Times New Roman" w:hAnsiTheme="minorHAnsi" w:cs="Times New Roman"/>
          <w:b/>
          <w:bCs/>
          <w:lang w:val="en-US"/>
        </w:rPr>
        <w:t xml:space="preserve">cloud architecture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deployment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infrastructure configuration and application deployment using </w:t>
      </w:r>
      <w:r>
        <w:rPr>
          <w:rFonts w:asciiTheme="minorHAnsi" w:eastAsia="Times New Roman" w:hAnsiTheme="minorHAnsi" w:cs="Times New Roman"/>
          <w:b/>
          <w:bCs/>
          <w:lang w:val="en-US"/>
        </w:rPr>
        <w:t xml:space="preserve">Ansible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reduce manual workloads.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security practices across infrastructure ensuring compliance with organizational policies.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and updated technical documentation for system architecture and deployment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engineering teams to drive improvements in </w:t>
      </w:r>
      <w:r>
        <w:rPr>
          <w:rFonts w:asciiTheme="minorHAnsi" w:eastAsia="Times New Roman" w:hAnsiTheme="minorHAnsi" w:cs="Times New Roman"/>
          <w:b/>
          <w:bCs/>
          <w:lang w:val="en-US"/>
        </w:rPr>
        <w:t xml:space="preserve">cloud monitoring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infrastructure resilience.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and maintained software features for cloud applications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Bash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infrastructure performance monitoring and optimization initiatives for existing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to cloud environments ensuring minimal downtime and active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designing scalable cloud solutions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like </w:t>
      </w:r>
      <w:r>
        <w:rPr>
          <w:rFonts w:asciiTheme="minorHAnsi" w:eastAsia="Times New Roman" w:hAnsiTheme="minorHAnsi" w:cs="Times New Roman"/>
          <w:b/>
          <w:bCs/>
          <w:lang w:val="en-US"/>
        </w:rPr>
        <w:t xml:space="preserve">EC2</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S3</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Reasonably improved system operations by applying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containerization of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testing and validation of deployment scripts, ensuring adherence to </w:t>
      </w:r>
      <w:r>
        <w:rPr>
          <w:rFonts w:asciiTheme="minorHAnsi" w:eastAsia="Times New Roman" w:hAnsiTheme="minorHAnsi" w:cs="Times New Roman"/>
          <w:b/>
          <w:bCs/>
          <w:lang w:val="en-US"/>
        </w:rPr>
        <w:t xml:space="preserve">security practices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Go, Bash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GCP, Terraform, Kubernetes, Docker,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Infrastructure &amp; Monitoring</w:t>
      </w:r>
      <w:r>
        <w:rPr>
          <w:rFonts w:asciiTheme="minorHAnsi" w:hAnsiTheme="minorHAnsi" w:cstheme="majorHAnsi"/>
          <w:lang w:val="en-US"/>
        </w:rPr>
        <w:t xml:space="preserve">: Prometheus, Grafana, Nagios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Practices</w:t>
      </w:r>
      <w:r>
        <w:rPr>
          <w:rFonts w:asciiTheme="minorHAnsi" w:hAnsiTheme="minorHAnsi" w:cstheme="majorHAnsi"/>
          <w:lang w:val="en-US"/>
        </w:rPr>
        <w:t xml:space="preserve">: Network Security, Data Encryption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Workflow &amp; Performance</w:t>
      </w:r>
      <w:r>
        <w:rPr>
          <w:rFonts w:asciiTheme="minorHAnsi" w:hAnsiTheme="minorHAnsi" w:cstheme="majorHAnsi"/>
          <w:lang w:val="en-US"/>
        </w:rPr>
        <w:t xml:space="preserve">: Jenkins, GitLab CI, Ansible, Puppet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Documentation</w:t>
      </w:r>
      <w:r>
        <w:rPr>
          <w:rFonts w:asciiTheme="minorHAnsi" w:hAnsiTheme="minorHAnsi" w:cstheme="majorHAnsi"/>
          <w:lang w:val="en-US"/>
        </w:rPr>
        <w:t xml:space="preserve">: Technical Documentation, System Documentation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