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Blazor developer with over 11 years in the software industry. Proficient in C#, .NET, and Azure SQL, delivering robust SaaS solutions. Demonstrated success in optimizing code quality and system performance using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SaaS application targeting the agricultural sector.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performance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establish coding standards and enhance overall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using </w:t>
      </w:r>
      <w:r>
        <w:rPr>
          <w:rFonts w:asciiTheme="minorHAnsi" w:hAnsiTheme="minorHAnsi" w:cstheme="majorHAnsi"/>
          <w:b/>
          <w:bCs/>
          <w:lang w:val="en-US"/>
        </w:rPr>
        <w:t xml:space="preserve">Telerik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controls and </w:t>
      </w:r>
      <w:r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that align software design with business requirements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streamline deployment and enhance software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performance and security standards across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architecture and design decisions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solutions for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sprint planning and retrospectives to refine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components of a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a scalable server-side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software development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Telerik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UI components to enhance user experience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high-quality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codebase, resulting in a significant reduction in load times and improved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version control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releases and code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frameworks to ensure product reliability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core functionalities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 team-focused environment, emphasizing collaborative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efforts by implementing testing methodologies and troubleshooting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produced user manuals to facilitate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delivery objectives ahead of schedule, improving team productivity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Blazor, Telerik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SOAP, Design patterns, Software coding,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