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11+ years of experience specializing in C#, Blazor, .NET, and Azure SQL. Proven track record in delivering high-quality code and developing Software as a Service (SaaS) applications. Expertise in utilizing Telerik controls, design patterns, and SQL technologies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design for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solutions with advanced security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cross-team initiatives to enhance system integration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processes to ensure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applications for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Telerik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CI/CD pipeline development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Agile methodologies to manage project milestones and timelines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maintainability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internal documentation to ensure clarity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trends in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knowledge 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coding standards and ensure best practices were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Telerik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responsive design and accessibility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improve team proficiency.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according to specifications while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and execute test cases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data integrity and performance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application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resulting in successful project delivery ahead of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ASP.NET, Telerik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 xml:space="preserve">: MVC, Repository, Singleton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