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backend developer with over 11 years of experience in building scalable systems. Proficient in Kotlin, GraphQL, and Docker, with a strong foundation in conversational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domain-driven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serving internal and external clients, boosting efficiency of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voice and messaging capabilities, enhancing customer interaction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observability practices, including logging, metrics, and alerting via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production-ready code with adequate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making informed decisions on technology stack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programming, elevating team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refine requirements for features improving user experiences for restaurants.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daily standups and bi-weekly cycle planning, optimizing workflow and transparency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occasionally to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cohesive UX.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for restaurant applications, improving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that supported real-time data channels, enhancing customer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designing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models, optimizing read/write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driven by feedback from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regular code reviews, providing constructive feedback and driving best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product reliability through automated UI tests.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customer-facing application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backend functionalities, ensuring seamless integration with frontend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addressing performance bottlenecks and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enhance technical documentation facilitating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code quality through rigorous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Groovy, Scala,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Micronaut, GraphQL, Jest,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Google Cloud Platform, Terraform,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MongoDB, PostgreSQL,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JIRA, Confluence,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