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building scalable systems. Proficient in Node.js, TypeScript, APIs, and AWS. Expertise in enhancing performance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enhancing system </w:t>
      </w:r>
      <w:r>
        <w:rPr>
          <w:rFonts w:asciiTheme="minorHAnsi" w:hAnsiTheme="minorHAnsi" w:cstheme="majorHAnsi"/>
          <w:b/>
          <w:bCs/>
          <w:lang w:val="en-US"/>
        </w:rPr>
        <w:t xml:space="preserve">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distributed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implementing caching strategies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frontend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product managers to integrate features and gather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system enhancements and implemented solutions for ongoing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clear technical documentation to support a distributed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functional programming paradigms using </w:t>
      </w:r>
      <w:r>
        <w:rPr>
          <w:rFonts w:asciiTheme="minorHAnsi" w:hAnsiTheme="minorHAnsi" w:cstheme="majorHAnsi"/>
          <w:b/>
          <w:bCs/>
          <w:lang w:val="en-US"/>
        </w:rPr>
        <w:t xml:space="preserve">fp-ts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covid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monitoring application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preventing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enhance integration processes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server-side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user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 promoting seamless integration with frontend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distributed system design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refine user functionalities and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system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enhancements across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and scaling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migrations and improvements in legacy systems contributing to overall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consumer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and enhancing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efforts to revamp legacy systems, successfully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focusing on scalability and reliability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contributions, ensuring adherence to best practices and design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fp-ts, React,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Supertest,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