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Software Engineer with 11+ years of experience in building scalable services using Java, Kubernetes, and Apache Druid. Proven expertise in developing micro-services and enhancing observability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micro-services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for enhanced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features in </w:t>
      </w:r>
      <w:r>
        <w:rPr>
          <w:rFonts w:asciiTheme="minorHAnsi" w:hAnsiTheme="minorHAnsi" w:cstheme="majorHAnsi"/>
          <w:b/>
          <w:bCs/>
          <w:lang w:val="en-US"/>
        </w:rPr>
        <w:t xml:space="preserve">Apache Druid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data observability and analytics, leading to faster query responses.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including PMs and UX to deliver new product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ensure high-quality architecture and code consistency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lead time for production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micro-service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solutions, improving incident response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on production issues and coordinated on-call responses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frontend teams to ensure seamless API integrations for customer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processes, resulting in a 40% increase in deployment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and optimization of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Druid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micro-services architectures, fostering a culture of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ingestion strategies that improved data processing times by 20%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 source projects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Druid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community engagement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Collated user feedback to continuously refine and enhance core features and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APIs integrating with various frontend frameworks, ensuring consistent data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sprint planning, improving project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to support onboarding and feature enablement for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migrations and performance tuning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to ensure robustness and reliability of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build and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through collaborative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projects ahead of schedule, optimizing resource utilization and customer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Groovy,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Apache Druid,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AWS, Helm,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Apache Cassandra, OLAP,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Integration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