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over 11 years of experience in building scalable applications. Proficient in RESTful APIs, SQL, Python, Node.js, and GraphQL with a focus on user experience and integration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architectural decisions for APIs and system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scalable technical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responsiveness using profiling tools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significantly improving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comprehensive logging and observability framework improving troubleshooting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security protocols to safeguard data,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enhancing code quality and consistency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validation, increasing reliability of service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technical requirements and design specifications for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product initiatives resulting in improved user engagement and client satisfaction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leading to improved team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conception to deployment, focusing on user-friendly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deliver technical solutions that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Enhancing legacy systems by refactoring and integrating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Agile ceremonies, collaborating on cross-functional initiatives to streamline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persistence and retrieval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integrate user-facing elements with server-side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reducing technical debt exponentially.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on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20% faster query results.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code and libraries for future use, improving development speed across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Java, TypeScript, GraphQL,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Django, React, Redux, Flask,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SQLite, Elasticsearch, NoSQL, Graph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AWS, Kubernetes, Terraform, CircleCI,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Postman, Cypress, JUnit,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Continuous Integration, Continuous Deployment, Version Control, Automation, Code Reviews, API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