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in backend development. Skilled in Node.js, TypeScript, and Postgres, with a focus on scalable API integrations and data processing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file ingestion and processing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readiness for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two-way sync engines for seamless integration across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Drive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critical document parsing workflows ensuring security and performance standards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under high load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with engineering teams to ensure the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 to define integration requirements and deliver robust solutions on schedule.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job orchestration framework enhancing system reliability and reducing integration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capacity planning and scaling initiatives to support a significant growth in user base and data volume.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and logging practices to quickly identify integration issues with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coding practices and architectural decisions for cloud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integration testing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a 30% reduction in post-deployment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 high-velocity delivery culture by adopting CI/CD practices in collaboration with DevOps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projects for enterprise systems,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client workflows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to adopt modern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ensuring high code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that interfaced with various business applications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integration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continuous delivery tools, reducing deployment times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define and prioritize integration tasks and technical requirements while meeting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documentation for integration processes, promoting knowledge sharing and best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performance of existing integrations through code reviews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 projects, transitioning client data to new systems with minimal downtime and high fidelity.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cloud-based learning platform, enhancing functionality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integration issues within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continuous improvement practices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 structures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accessibility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new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backend APIs seamlessly into the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projects and technical updates to stakeholders, ensuring alignment on integration goals and progress.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Drizzle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Salesforce, Hubspot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