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in designing secure, scalable financial services and APIs. Proficient in Node.js, TypeScript, and Kubernetes. Dedicated to driving quality through architecture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for crypto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and event-driven architectures for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system performance and scalability in a cloud-based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APIs into existing systems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automated testing and peer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tooling to establish best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development and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observability and resilience through strategic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and performance of financial transactions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growth and evolution of crypto products on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production-grade APIs for fintech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to support scalable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architecture discussions and decision-making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for application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services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and performed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advocating for best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within deadlines while maintaining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