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11+ years of experience in building secure and scalable systems. Proficient in Python, Node.js, RESTful API, and microservices architecture, with extensive knowledge of cloud platforms like AWS and database management with PostgreSQL.</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backend architecture for conversational AI platform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secure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HIPAA and FHIR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orchestration for microservices, enhancing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and improve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AI team to integrate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into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for backend development and system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ensuring performance optimizations are applied to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troubleshooting efforts for complex backend issues, achieving minimal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robust security practices for user authentication and data encryption.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efficient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schemas for structured healthcare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implement emerging technologies, driving innovation in healthcare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 and implement backend features for learning management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growth and technical excellence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secure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user data management, integrating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storage.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performance tuning efforts for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enhancing application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cloud deployments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resource allocation for better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project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address feature requests and system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processes and configurations for backend systems.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functionalities of e-commerce platform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migration strategies for migrating legacy systems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backend issues, ensuring system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adherence to security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for data processing,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scripting.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30% performance improvement through optimization of existing APIs.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Node.js, Java,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Flask, Spring Boot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Kubernetes,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DynamoDB,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Standards</w:t>
      </w:r>
      <w:r>
        <w:rPr>
          <w:rFonts w:asciiTheme="minorHAnsi" w:hAnsiTheme="minorHAnsi" w:cstheme="majorHAnsi"/>
          <w:lang w:val="en-US"/>
        </w:rPr>
        <w:t xml:space="preserve">: RESTful API, GraphQL, FHIR, HL7</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Jenkins, Terraform, Git, Automated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