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designing Python-based, scalable systems. Specialized in data processing pipelines, PostgreSQL, and cloud infrastructure like AWS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performance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gRPC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and external consumers.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market data ingestion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real-time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system architecture and design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practices, enhancing system monitoring and fault tolerance across services and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design reviews, establishing best practices for backend development and 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 for trading workflows, ensuring high throughput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system architecture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streamlining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market data standards and regulations, including MiFID II and FINRA.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integrate machine learning models into backend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Evolved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services for analytics, improving data ingestion and processing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environment and sharing knowledge on backend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third-party services to enhance product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timely analytics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design decisions for microservices and event-driven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migrate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monitoring solutions, enhancing observability and response times for critical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high-reliability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trading applications, ensuring accurate transaction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internal databases focused 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caching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system integrations, improving feature delivery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cloud-based solutions, facilitating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uptime during critical trading hours through proactive system maintenance.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Kafka,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Time-series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gRPC, RESTful APIs,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