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Full-Stack Web Engineer with over 11 years of experience. Proficient in Node.js, AWS, and securing APIs. Skilled in optimizing performance and maintaining high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web and mobile clients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backend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optimizing performance for high-load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CI/CD pipelines, streamlining automated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existing </w:t>
      </w:r>
      <w:r>
        <w:rPr>
          <w:rFonts w:asciiTheme="minorHAnsi" w:hAnsiTheme="minorHAnsi" w:cstheme="majorHAnsi"/>
          <w:b/>
          <w:bCs/>
          <w:lang w:val="en-US"/>
        </w:rPr>
        <w:t xml:space="preserve">Hapi.js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addressing production issues and legacy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asynchronous event-driven architecture, ensuring system reliability and responsiveness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design patterns, shaping team knowledge and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of web applications to ensure reliability, security, and adherence to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estimates and delivery schedules with product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optimized existing code for high-load production environments, enhancing performance drastically.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to maintain code quality and facilitate onboarding of new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engaged with stakeholders to evaluate new technologies, aligning engineering efforts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robust architecture and API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methodologies ensuring code reliability across application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for skill evolution and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production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reducing downtime and improving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for accurate technical estimations and project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subscription services,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event-driven architecture for user profile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documentation processes, improving knowledge transfer and system design transparency.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structures, ensuring seamless transitions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performance optimization of existing applications, employing effective debugging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for integrated project deliveries, ensuring alignment on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minor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standards of quality and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legacy projects, completing timely migrations and ensuring code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ES6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Hapi.js, React, Serverless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AWS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Web application testing, Code reliability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CloudFront, WAF,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