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backend development, specializing in Golang, Python, C#, and AWS. Proven expertise in building scalable systems, CI/CD, and architectural decision-making for online gaming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highly scalable game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pipeline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requirements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solutions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 performance and security through systematic load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to maintain code quality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changes based on user feedback, enhancing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discussions to optimize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 hosting and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align with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 with a focus on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for high-traffic systems,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cloud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operational procedures for internal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benchmarks, resulting in improved deployment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Express, Unreal Engine,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ArgoCD,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