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Developer with over 11 years of experience in designing and developing scalable web applications. Proficient in C#, .NET, Node.js, Entity Framework, SQL, and AI/ML integration. Strong expertise in building high-quality, secure backend architectures and REST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scalable web applications,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AI/ML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via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mentor junior developers on best practices for quality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database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deploy </w:t>
      </w:r>
      <w:r>
        <w:rPr>
          <w:rFonts w:asciiTheme="minorHAnsi" w:hAnsiTheme="minorHAnsi" w:cstheme="majorHAnsi"/>
          <w:b/>
          <w:bCs/>
          <w:lang w:val="en-US"/>
        </w:rPr>
        <w:t xml:space="preserve">AI-integrated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in a cloud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robust security measures and data protection strategies in backend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functionality and user experience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Esri ArcGIS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manage applications with continuous integration and deployment in mind.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development through effective team collaboration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 and troubleshoot technical issues associated with backend services and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ETL processes to support analytics dashboards and intelligent decision-making.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product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Crafted RESTful APIs for new modules, collaborating with frontend counterparts for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optimize queries and enhance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processes to ensure quality and reliability in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decisions regarding data management and application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high standards of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ongoing learning of emerging technologies and applied them to improve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and maintenance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implementing features and fixing bugs to ensure delivery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provide technical insight.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handle data exchange between client-server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to validate the correctness of functionalities implemented.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transition of legacy systems to modern architectures, improving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Node.js, Entity Framework, SASS,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DevOps, Git, CI/CD,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MongoDB, ETL, Data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Code Review, Scrum,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REST APIs, Esri ArcGIS, OpenAI, Azure Cognitive 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