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 End Developer with 11+ years in designing and implementing scalable API solutions. Proficient in Java, Python, Node.js, and SQL for backend services. Specializes in data ingestion, transformation, and integration with cloud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support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service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data access patterns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reliability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data ingestion pipelines for real-time and batch processing from upstream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for authentication, authorization, and </w:t>
      </w:r>
      <w:r>
        <w:rPr>
          <w:rFonts w:asciiTheme="minorHAnsi" w:hAnsiTheme="minorHAnsi" w:cstheme="majorHAnsi"/>
          <w:b/>
          <w:bCs/>
          <w:lang w:val="en-US"/>
        </w:rPr>
        <w:t xml:space="preserve">API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frontend engineers to ensure seamless integration and data flow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service performance metrics and optimize backend workflows for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observability frameworks with logging and metrics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data-layer principles and integration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enhance data governance frameworks across all APIs and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integrating with third-party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relational databases to enhance backend functionality and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API design and best coding practices to improve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transformation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streamline content delivery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user experience through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 quality and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pipelines to automate deployment processes and improve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align backend services with business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backend services, enhancing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 and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 engineers to support ETL processes and data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increased operational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Node.js, Go,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Express, Django, Flask,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DynamoDB, ETL,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OpenAPI, Swagger, Kafka, Kinesis, Microservices, API Gateways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Postman, Selenium,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