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Architect with over 11 years of experience in solution design and integration. Proficient in SAP BTP, Java, Python, and AWS with strong capabilities in microservices architecture and data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leveraging </w:t>
      </w:r>
      <w:r>
        <w:rPr>
          <w:rFonts w:asciiTheme="minorHAnsi" w:hAnsiTheme="minorHAnsi" w:cstheme="majorHAnsi"/>
          <w:b/>
          <w:bCs/>
          <w:lang w:val="en-US"/>
        </w:rPr>
        <w:t xml:space="preserve">SAP BTP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w:t>
      </w:r>
      <w:r>
        <w:rPr>
          <w:rFonts w:asciiTheme="minorHAnsi" w:hAnsiTheme="minorHAnsi" w:cstheme="majorHAnsi"/>
          <w:b/>
          <w:bCs/>
          <w:lang w:val="en-US"/>
        </w:rPr>
        <w:t xml:space="preserve">Integration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 strategies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data flows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adoption of </w:t>
      </w:r>
      <w:r>
        <w:rPr>
          <w:rFonts w:asciiTheme="minorHAnsi" w:hAnsiTheme="minorHAnsi" w:cstheme="majorHAnsi"/>
          <w:b/>
          <w:bCs/>
          <w:lang w:val="en-US"/>
        </w:rPr>
        <w:t xml:space="preserve">microservices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application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analyze and translate business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automated </w:t>
      </w:r>
      <w:r>
        <w:rPr>
          <w:rFonts w:asciiTheme="minorHAnsi" w:hAnsiTheme="minorHAnsi" w:cstheme="majorHAnsi"/>
          <w:b/>
          <w:bCs/>
          <w:lang w:val="en-US"/>
        </w:rPr>
        <w:t xml:space="preserve">CI/CD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reviewed </w:t>
      </w:r>
      <w:r>
        <w:rPr>
          <w:rFonts w:asciiTheme="minorHAnsi" w:hAnsiTheme="minorHAnsi" w:cstheme="majorHAnsi"/>
          <w:b/>
          <w:bCs/>
          <w:lang w:val="en-US"/>
        </w:rPr>
        <w:t xml:space="preserve">API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to facilitate secure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SAP BTP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deployment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troubleshooting support, delivering solutions with a focus on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Agile methodologies to enhance productivity and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compliance with best practices and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complex technical concepts to stakeholders, ensuring alignment and understanding.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applications using </w:t>
      </w:r>
      <w:r>
        <w:rPr>
          <w:rFonts w:asciiTheme="minorHAnsi" w:eastAsia="Times New Roman" w:hAnsiTheme="minorHAnsi" w:cs="Times New Roman"/>
          <w:b/>
          <w:bCs/>
          <w:lang w:val="en-US"/>
        </w:rPr>
        <w:t xml:space="preserve">SAP S/4HANA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best coding practices in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with on-premises applications,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application modularity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w:t>
      </w:r>
      <w:r>
        <w:rPr>
          <w:rFonts w:asciiTheme="minorHAnsi" w:eastAsia="Times New Roman" w:hAnsiTheme="minorHAnsi" w:cs="Times New Roman"/>
          <w:b/>
          <w:bCs/>
          <w:lang w:val="en-US"/>
        </w:rPr>
        <w:t xml:space="preserve">data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performance using </w:t>
      </w:r>
      <w:r>
        <w:rPr>
          <w:rFonts w:asciiTheme="minorHAnsi" w:eastAsia="Times New Roman" w:hAnsiTheme="minorHAnsi" w:cs="Times New Roman"/>
          <w:b/>
          <w:bCs/>
          <w:lang w:val="en-US"/>
        </w:rPr>
        <w:t xml:space="preserve">SAP Datasphere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execute project roadmaps, ensuring timely delivery of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design decisions and system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through automated testing and deployment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in-house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ensuring data integrity and minimal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integration efforts, aiding in the adoption of cloud-based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improving deployment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user guides for streamlined onboarding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by increasing code quality, resulting in a 20% reduction in post-deployment issues.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SAP BTP, AWS, Azure,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API Management, Integration Suite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Continuous Integration, Automation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Development, Cross-functional Collaboration, Technical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SAP Datasphere, Data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