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CI/CD pipelines and managing Azure infrastructures. Skilled in Flyway, Jenkins, and database management for seamless transitions.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build, test, and deployment workflows, reducing manual intervention and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migrations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Flyway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schema integrity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zero-downtime deployments, implementing robust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management and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and resolving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DevOps processes through continuous evaluation and implementation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steering design decisions and ensuring alignment with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new tools and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the CI/CD process,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executed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during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integration testing, enhancing code quality and deployment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database management and migration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testing into the deployment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deployment strategies to minimize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DevOps workflows, improving team collaboration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schema updates under supervision, ensuring alignment with development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validation to ensure application integrity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optimizing existing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solve technical challenges and implement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 Server, Oracle, Flyway, Liquibase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Strategies</w:t>
      </w:r>
      <w:r>
        <w:rPr>
          <w:rFonts w:asciiTheme="minorHAnsi" w:hAnsiTheme="minorHAnsi" w:cstheme="majorHAnsi"/>
          <w:lang w:val="en-US"/>
        </w:rPr>
        <w:t xml:space="preserve">: Zero-downtime deployments, Rollback strategies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Azure Monitor,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