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C++, autonomous systems, and simulation design. Proven expertise in Linux, fault handling, and vehicle safety systems. Committed to developing innovative solutions for autonomous transit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interfaces for autonomy software components and hardware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high-level autonomy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simulation capabilities and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Gazebo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core onboard functionality including fault handling and vehicle communication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vehicle safety system with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safety-rated requirements and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hardware with the autonomy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tooling for improved data processing and visualization in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on-track testing of Glydways vehicles,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documentation and training materials for autonomy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for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autonomous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defining requirements and architecture for new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modern C++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ensure seamless integration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and debugging of autonomous simulations and real-world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Gazebo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while participating in code reviews and design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data processing tools to enhance simulation capabilities using standard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maintain system integrity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autonomous robotics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other engineers to debug and troubleshoot software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migrations and upgrades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ran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gmock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code correctness.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provided feedback for process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Qt, Boost, gtest, gmock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MATLAB,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Debian, Fedora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Unit Testing, CI/CD, Agile, Scrum, Design Patterns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Visualization</w:t>
      </w:r>
      <w:r>
        <w:rPr>
          <w:rFonts w:asciiTheme="minorHAnsi" w:hAnsiTheme="minorHAnsi" w:cstheme="majorHAnsi"/>
          <w:lang w:val="en-US"/>
        </w:rPr>
        <w:t xml:space="preserve">: Gazebo, Unity, Custom Simulators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