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Automation Engineer with over 11 years of experience in building testing infrastructure. Proficient in TypeScript, API automation, and CI/CD with a strong focus on quality assurance and developer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automated testing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 continuous QA environment, enhancing web applications and cybersecurity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company-wide quality reporting dashboards to inform release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detailed defect analysis and create informative reports for feature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code coverage metrics, driving improvements and identifying gaps.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engineering teams to ensure testable feature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test data and environments to enhance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instrumentation processes to improve bug report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testing environments and easy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optimize QA strategies and procedures.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automated testing frameworks to enhance quality assurance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UI automation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test results to produce actionable insights for feature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testing strategies to ensure application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feature teams to enforce testability in early design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quality metrics tracking to gauge product performance over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support robust application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testing frameworks to improve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feature launches and performance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to increase efficiency and reduce manual workloads.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timely support for bug tracking and resolution, ensuring high-quality product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through effective testing and code review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API automation, UI automation, Playwright, Selenium, Load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CI/CD,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Infrastructure</w:t>
      </w:r>
      <w:r>
        <w:rPr>
          <w:rFonts w:asciiTheme="minorHAnsi" w:hAnsiTheme="minorHAnsi" w:cstheme="majorHAnsi"/>
          <w:lang w:val="en-US"/>
        </w:rPr>
        <w:t xml:space="preserve">: Network security, Vulnerability assessment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Postman, TestRail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>
        <w:rPr>
          <w:rFonts w:asciiTheme="minorHAnsi" w:hAnsiTheme="minorHAnsi" w:cstheme="majorHAnsi"/>
          <w:lang w:val="en-US"/>
        </w:rPr>
        <w:t xml:space="preserve">: Code coverage, Reliability metrics, Dashboards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