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.NET Core applications and database development. Proficient in C#, Oracle databases, and building microservices. Proven ability to collaborate in Agile environments, ensuring high-quality code through extensive unit testing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the functionality and performance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microservices,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infrastructure, improving deployment processes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best practices in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90% code coverage in critical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and coordinated cross-team collaboration to align project goals and development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design patterns,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designing schemas and optimizing queries for enhanced data retrieval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extensive documentation of backend services and APIs for reference by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ORM, facilitating smoother database interactions and migration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ensure thorough testing of features through automated test scripting and manual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monitoring and optimization of applications, leading to a 25% increase in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multiple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adherence to architectural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40%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assisting in backlog prioritization and sprint planning for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clients in the insurance industry, focusing on service-oriented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model designs for database architecture based on business needs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changes and collaborate with team members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scalable and maintainable code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stored procedures and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refactor legacy code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 APIs for client-facing applications, ensuring robust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continuous integration tools, improving efficiency of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efforts, achieving a 25% decrease in critical bugs reported post-deployment.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