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in full-stack development. Proficient in React, Python, AWS, JavaScript, and UI development. Committed to building scalable systems and engaging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proprietary UI frameworks, enhancing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improve code quality and shared best practices across teams,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design decisions to enhance application scalability and maintainability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cross-functional teams to gather requirements and deliver impactful solutions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development best practices and technology stack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tasks, identifying bottlenecks in application workflows and resolving them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 architecture and operational procedures, facilitating knowledge transfer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user experience and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assisting with code reviews and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migrating legacy systems to scalable architectures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timelines, driving projects to successful completion.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ensure delivered solutions met client expectations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user interfaces, ensuring compatibility across various devices and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code changes and collaboration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as an individual contributor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and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enhance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created technical specifications for new features, improving team knowledge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to resolve system issues quickly,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meetings, providing input on project strategies and technical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Configuration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