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Applications Support Engineer with over 11 years of experience in managing enterprise applications. Proficient in Windows and Linux environments, leveraging SQL for troubleshooting, and implementing CI/CD practices for continuous improvement.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day-to-day production support for enterprise applications, ensuring high availability on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resolve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to analyze logs and identify root causes.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implement long-term fixes for production issues,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application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improving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procedures and troubleshooting steps, ensuring compliance with organizational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rotations, ensuring prompt resolution of critical production incidents as needed.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in application configuration updates across multiple environments including DEV, TEST, STAGE, and PROD.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validation of application functionality post-deployment, ensuring minimal impact on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opportunities to enhance operational efficiency through proactive problem-solving and process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improve application observability using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for system access and change management protocols.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application support in an enterprise environment, troubleshooting complex production issues and serving as a point of escalation.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improving team capabilities in application sustainment.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routine tasks, enhancing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processes for applications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 data exchange between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incident tracking and resolution, adhering to established SLAs for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continuous improvement in application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proactively identify and mitigate performance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validate application releases, ensuring high-quality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supported application performance for enterprise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production incidents,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analyze issues and collaborate on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application migrations, ensuring seamless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application processes, serving as a reference for future support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routine system maintenance and upgrades to enhance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consistent application support, achieving high levels of user satisfaction with a focus on problem resolution.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Bash, PowerShell,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Flask, .NET,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ServiceNow,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Nagios,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