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over 11 years of experience in Infor Syteline development and SQL Server management. Expertise in C#, VB.NET, and SSRS for designing robust business solutions. Proven track record in ERP integration and support, ensuring peak performance for enterprise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enhancements for the </w:t>
      </w:r>
      <w:r>
        <w:rPr>
          <w:rFonts w:asciiTheme="minorHAnsi" w:hAnsiTheme="minorHAnsi" w:cstheme="majorHAnsi"/>
          <w:b/>
          <w:bCs/>
          <w:lang w:val="en-US"/>
        </w:rPr>
        <w:t xml:space="preserve">Infor Cloud Suite Industrial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ERP system, delivering high-quality outputs within timeframes.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SQL Server 2016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ensure optimal application performance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disaster recovery plans and system backup processes, reducing downtime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internal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stakeholders to gather requirements and evaluate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best practices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break/fix issues in collaboration with cross-functional teams to ensure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company policies and IT security measures across all development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internal applications 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ERP applications, enhancing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efficiency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report generation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IT leadership to implement major modifications to the corporate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business partners to identify solutions and strategies, improving internal communication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workload.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migration projects, ensuring smooth transitions with minimal impact.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customer-facing web applications, enhancing user experience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reliability, leading to a 20% increase in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applications in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projects from legacy systems to modern platforms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coding standards and best practices, contributing to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team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enhancing data retrieval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application issues, ensuring continuous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user training materials to enhance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HTML,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jQuery, SSRS,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 2014, SQL Server 2016, DB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Infor Syteline, ERP Systems, Bartender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DevOps, Disaster Recovery, System Backups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Lean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