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backend and data engineering. Expertise in AWS, Java, Python, and Terraform, focused on complex data architectures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significantly improving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 in clinical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CI/CD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deploy machine learning models for innovative veterinary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driving the direction of platform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computing solutions, optimizing resource usage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collaboration with Product and QA teams, enhancing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testing, enabling faster feedback loops for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solutions, simplifying data access and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MySQL Aurora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database solutions,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software development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support data-driven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Scrum ceremonies and actively contributed to sprint planning and reviews, ensuring alignment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microservices architecture, fostering modular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operational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systems for uptime and reliability,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alerts.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testing strategies, improving software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automation tasks,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Python 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Terraform,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AWS MySQL Aurora, Databricks,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Infrastructure</w:t>
      </w:r>
      <w:r>
        <w:rPr>
          <w:rFonts w:asciiTheme="minorHAnsi" w:hAnsiTheme="minorHAnsi" w:cstheme="majorHAnsi"/>
          <w:lang w:val="en-US"/>
        </w:rPr>
        <w:t xml:space="preserve">: GitHub,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Collaboration</w:t>
      </w:r>
      <w:r>
        <w:rPr>
          <w:rFonts w:asciiTheme="minorHAnsi" w:hAnsiTheme="minorHAnsi" w:cstheme="majorHAnsi"/>
          <w:lang w:val="en-US"/>
        </w:rPr>
        <w:t xml:space="preserve">: JIRA, Confluence, Slack, MS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Domain-Driven Design (DDD)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