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Analog IC Design Engineer with over 11 years in product architecture and circuit design. Proficient in SPICE, Verilog, and Cadence tools, driving innovations in analog and mixed-signal circuits.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integrated circuits using </w:t>
      </w:r>
      <w:r>
        <w:rPr>
          <w:rFonts w:asciiTheme="minorHAnsi" w:hAnsiTheme="minorHAnsi" w:cstheme="majorHAnsi"/>
          <w:b/>
          <w:bCs/>
          <w:lang w:val="en-US"/>
        </w:rPr>
        <w:t xml:space="preserve">SPICE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Cadence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cost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reviews, ensuring specifications compliance within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design documentation and high-level analysis reports for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business and engineering teams to refine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characterization of prototypes and define test specifications in collaboration with test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IC layout development to maintain high-performance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in mixed-signal design through behavioral modeling in </w:t>
      </w:r>
      <w:r>
        <w:rPr>
          <w:rFonts w:asciiTheme="minorHAnsi" w:hAnsiTheme="minorHAnsi" w:cstheme="majorHAnsi"/>
          <w:b/>
          <w:bCs/>
          <w:lang w:val="en-US"/>
        </w:rPr>
        <w:t xml:space="preserve">Verilog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verification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ModelSim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IC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circuit design principles and tool usage,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 and simulation of circuit behavior during the design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design procedures that align with industry standards, improving overall design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develop analog circuit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and guide junior developers on analog design best practices and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multi-disciplinary teams to achieve product milestones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designs based on iterative feedback and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LTSpice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simulations.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design reviews, contributing to architecture and performance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sessions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Verilog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simulation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IC testing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manufacturing teams on IC layout and fabrication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functionalities in analog circuit design, focusing on specifications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simulation and analysis of circuit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SPICE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projects by maintaining and updating design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reviews of design specifications and test plans.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enhance circuit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previous designs achieving a 15% reduction in power consumption through better layout practices.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SPICE, Verilog, VHDL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Cadence, Synopsys, Mentor Graphics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&amp; Modeling</w:t>
      </w:r>
      <w:r>
        <w:rPr>
          <w:rFonts w:asciiTheme="minorHAnsi" w:hAnsiTheme="minorHAnsi" w:cstheme="majorHAnsi"/>
          <w:lang w:val="en-US"/>
        </w:rPr>
        <w:t xml:space="preserve">: MATLAB, LTSpice,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Verification &amp; Testing</w:t>
      </w:r>
      <w:r>
        <w:rPr>
          <w:rFonts w:asciiTheme="minorHAnsi" w:hAnsiTheme="minorHAnsi" w:cstheme="majorHAnsi"/>
          <w:lang w:val="en-US"/>
        </w:rPr>
        <w:t xml:space="preserve">: ModelSim, TestBencher,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Documentation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Design Reviews, Specification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