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over 11 years of experience specializing in system architecture and integration using Airtable, JavaScript, and automation frameworks. Proven track record in data modeling, system design, and optimizing operations for e-commerce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w:t>
      </w:r>
      <w:r>
        <w:rPr>
          <w:rFonts w:asciiTheme="minorHAnsi" w:hAnsiTheme="minorHAnsi" w:cstheme="majorHAnsi"/>
          <w:b/>
          <w:bCs/>
          <w:lang w:val="en-US"/>
        </w:rPr>
        <w:t xml:space="preserve">Airtable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architectures to support Marketing and Textile Design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advanced automations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for dynamic workflow management in </w:t>
      </w:r>
      <w:r>
        <w:rPr>
          <w:rFonts w:asciiTheme="minorHAnsi" w:hAnsiTheme="minorHAnsi" w:cstheme="majorHAnsi"/>
          <w:b/>
          <w:bCs/>
          <w:lang w:val="en-US"/>
        </w:rPr>
        <w:t xml:space="preserve">Airtable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Airtable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external systems using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webhooks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data 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improvements enhancing </w:t>
      </w:r>
      <w:r>
        <w:rPr>
          <w:rFonts w:asciiTheme="minorHAnsi" w:hAnsiTheme="minorHAnsi" w:cstheme="majorHAnsi"/>
          <w:b/>
          <w:bCs/>
          <w:lang w:val="en-US"/>
        </w:rPr>
        <w:t xml:space="preserve">Airtable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performance and scalability based on operational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governance standards for system integrity and automated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architecture recommendations based on real-time operational assessments.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marketing teams to translate operational workflows into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system monitoring for proactive troubleshooting and issue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architectural design assessments to ensure high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on </w:t>
      </w:r>
      <w:r>
        <w:rPr>
          <w:rFonts w:asciiTheme="minorHAnsi" w:hAnsiTheme="minorHAnsi" w:cstheme="majorHAnsi"/>
          <w:b/>
          <w:bCs/>
          <w:lang w:val="en-US"/>
        </w:rPr>
        <w:t xml:space="preserve">Airtable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automation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data reporting layers, enhancing visibility for leadership decision-making.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design and implementation of complex </w:t>
      </w:r>
      <w:r>
        <w:rPr>
          <w:rFonts w:asciiTheme="minorHAnsi" w:eastAsia="Times New Roman" w:hAnsiTheme="minorHAnsi" w:cs="Times New Roman"/>
          <w:b/>
          <w:bCs/>
          <w:lang w:val="en-US"/>
        </w:rPr>
        <w:t xml:space="preserve">Airtable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bases with a focus on automation and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best practices in </w:t>
      </w:r>
      <w:r>
        <w:rPr>
          <w:rFonts w:asciiTheme="minorHAnsi" w:eastAsia="Times New Roman" w:hAnsiTheme="minorHAnsi" w:cs="Times New Roman"/>
          <w:b/>
          <w:bCs/>
          <w:lang w:val="en-US"/>
        </w:rPr>
        <w:t xml:space="preserve">Airtable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 and system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on system enhancements, improving usability and reporting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several manual processes, significantly increasing operational efficiency across departments.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systems troubleshooting and ensured effective maintenance of </w:t>
      </w:r>
      <w:r>
        <w:rPr>
          <w:rFonts w:asciiTheme="minorHAnsi" w:eastAsia="Times New Roman" w:hAnsiTheme="minorHAnsi" w:cs="Times New Roman"/>
          <w:b/>
          <w:bCs/>
          <w:lang w:val="en-US"/>
        </w:rPr>
        <w:t xml:space="preserve">Airtable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reliable data models and maintained documentation for system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 with external platforms, leveraging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custom automation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existing system structures to recommend architectural improvements.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enhancements for client-facing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w:t>
      </w:r>
      <w:r>
        <w:rPr>
          <w:rFonts w:asciiTheme="minorHAnsi" w:eastAsia="Times New Roman" w:hAnsiTheme="minorHAnsi" w:cs="Times New Roman"/>
          <w:b/>
          <w:bCs/>
          <w:lang w:val="en-US"/>
        </w:rPr>
        <w:t xml:space="preserve">Airtable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and addressed technical challenges with effective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efforts, enabling improved database designs and architectures.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and documenting process improvements and user manuals.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quality assurance for all new features introduced.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performance through regular monitoring and debugging activities.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Airtable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Integration</w:t>
      </w:r>
      <w:r>
        <w:rPr>
          <w:rFonts w:asciiTheme="minorHAnsi" w:hAnsiTheme="minorHAnsi" w:cstheme="majorHAnsi"/>
          <w:lang w:val="en-US"/>
        </w:rPr>
        <w:t xml:space="preserve">: APIs, Webhooks, Middleware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Data Architecture, Relational Databases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Systems &amp; Tools</w:t>
      </w:r>
      <w:r>
        <w:rPr>
          <w:rFonts w:asciiTheme="minorHAnsi" w:hAnsiTheme="minorHAnsi" w:cstheme="majorHAnsi"/>
          <w:lang w:val="en-US"/>
        </w:rPr>
        <w:t xml:space="preserve">: System Monitoring, Debugging, Technical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DevOps</w:t>
      </w:r>
      <w:r>
        <w:rPr>
          <w:rFonts w:asciiTheme="minorHAnsi" w:hAnsiTheme="minorHAnsi" w:cstheme="majorHAnsi"/>
          <w:lang w:val="en-US"/>
        </w:rPr>
        <w:t xml:space="preserve">: Cross-functional Collaboration, System Performance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