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Aerospace Engineer with over 11 years of experience in reliability engineering, mechanical and electrical systems. Proficient in FMEA, FMECA, and reliability predictions using MIL-HDBK-217 and statistical analysis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reliability predictions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MIL-HDBK-217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spacecraft systems, ensuring mission success for NASA's Orion program.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FMEA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FMECA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electrical systems, enhancing design for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reliability analyses to stakeholders, facilitating informed decision-making during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engineers, suppliers, and management to integrate reliability across the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failure investigation teams, applying root cause analysis methodologies on test anomalies and developing corrective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reports and presentations for reliability findings and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discrepancy reports and supported failure review boards, providing subject matter expertise in electronic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statistical tools for reliability data analysis, improving system predictions and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coordinated environmental testing to evaluate component performance under mission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process improvements based on reliability data collected during testing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team members on reliability principles and best practices, fostering team knowledge and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reliability assessments for aerospace systems,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FMEA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methods to enhance component durability.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reliability analysis techniques and best practices, strengthening team capability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reliability-focused testing protocols for aerospace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reliability modeling, streamlining analysis processes and improving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documents outlining risk assessments and reliability evaluations for new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reviews, ensuring reliability perspectives were integrated into initial design phases and project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teams in root cause analysis of failures, deriving corrective actions and enhancing design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engineering change proposals for reliability impact, providing insights and recommendations based on analysis results.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reliability testing protocols for electronic systems, supporting aviation customer product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reliability analyses and reports, ensuring compliance with aerospace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evaluate and improve product designs based on reliability criteria.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FMEA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studies, enhancing understanding of potential system failures and mitigations.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schematics and technical documentation for electrical and mechanical systems, promoting clear engineering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focus on quality control processes, contributing to a 15% reduction in failure rates in deployed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Disciplines</w:t>
      </w:r>
      <w:r>
        <w:rPr>
          <w:rFonts w:asciiTheme="minorHAnsi" w:hAnsiTheme="minorHAnsi" w:cstheme="majorHAnsi"/>
          <w:lang w:val="en-US"/>
        </w:rPr>
        <w:t xml:space="preserve">: Aerospace Engineering, Mechanical Engineering, Electrical Engineering, Systems Engineering, Reliability Engineering,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Reliability Analysis Tools</w:t>
      </w:r>
      <w:r>
        <w:rPr>
          <w:rFonts w:asciiTheme="minorHAnsi" w:hAnsiTheme="minorHAnsi" w:cstheme="majorHAnsi"/>
          <w:lang w:val="en-US"/>
        </w:rPr>
        <w:t xml:space="preserve">: FMEA, FMECA, FRACAS, MIL-HDBK-217, Root Cause Analysis,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and Tools</w:t>
      </w:r>
      <w:r>
        <w:rPr>
          <w:rFonts w:asciiTheme="minorHAnsi" w:hAnsiTheme="minorHAnsi" w:cstheme="majorHAnsi"/>
          <w:lang w:val="en-US"/>
        </w:rPr>
        <w:t xml:space="preserve">: MATLAB, Python, CAD Software, Simulation Tools, Data Analysis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and Documentation</w:t>
      </w:r>
      <w:r>
        <w:rPr>
          <w:rFonts w:asciiTheme="minorHAnsi" w:hAnsiTheme="minorHAnsi" w:cstheme="majorHAnsi"/>
          <w:lang w:val="en-US"/>
        </w:rPr>
        <w:t xml:space="preserve">: Technical Writing, Report Writing, Presentation Skills,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Failure Review Boards, Design Reviews, Engineering Change Control, Process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