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Engineer with over 11 years of experience in building scalable data architectures on AWS. Proficient in AWS Glue, Amazon Redshift, and data lakehouse technologies. Skilled in developing ETL pipelines and ensuring data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lakehouse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Lake 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ETL/ELT data pipelines with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Step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batch and streaming data ingestion across diverse sources, ensuring reliability and data integrity with </w:t>
      </w:r>
      <w:r>
        <w:rPr>
          <w:rFonts w:asciiTheme="minorHAnsi" w:hAnsiTheme="minorHAnsi" w:cstheme="majorHAnsi"/>
          <w:b/>
          <w:bCs/>
          <w:lang w:val="en-US"/>
        </w:rPr>
        <w:t xml:space="preserve">Amazon 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infrastructure as code using </w:t>
      </w:r>
      <w:r>
        <w:rPr>
          <w:rFonts w:asciiTheme="minorHAnsi" w:hAnsiTheme="minorHAnsi" w:cstheme="majorHAnsi"/>
          <w:b/>
          <w:bCs/>
          <w:lang w:val="en-US"/>
        </w:rPr>
        <w:t xml:space="preserve">AWS 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establishing CI/CD pipelines for efficient data workload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analytics teams to prepare datasets, utilizing </w:t>
      </w:r>
      <w:r>
        <w:rPr>
          <w:rFonts w:asciiTheme="minorHAnsi" w:hAnsiTheme="minorHAnsi" w:cstheme="majorHAnsi"/>
          <w:b/>
          <w:bCs/>
          <w:lang w:val="en-US"/>
        </w:rPr>
        <w:t xml:space="preserve">AWS Quick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visualizations and reporting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dimensional and normalized data models optimized for analytical workloads in </w:t>
      </w:r>
      <w:r>
        <w:rPr>
          <w:rFonts w:asciiTheme="minorHAnsi" w:hAnsiTheme="minorHAnsi" w:cstheme="majorHAnsi"/>
          <w:b/>
          <w:bCs/>
          <w:lang w:val="en-US"/>
        </w:rPr>
        <w:t xml:space="preserve">Amazon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practices utilizing </w:t>
      </w:r>
      <w:r>
        <w:rPr>
          <w:rFonts w:asciiTheme="minorHAnsi" w:hAnsiTheme="minorHAnsi" w:cstheme="majorHAnsi"/>
          <w:b/>
          <w:bCs/>
          <w:lang w:val="en-US"/>
        </w:rPr>
        <w:t xml:space="preserve">AWS Lake 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access control and metadata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performance optimization efforts using query tuning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partitioning strategies to reduce costs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data pipelines for reliability, implementing alerts and automated recovery using </w:t>
      </w:r>
      <w:r>
        <w:rPr>
          <w:rFonts w:asciiTheme="minorHAnsi" w:hAnsiTheme="minorHAnsi" w:cstheme="majorHAnsi"/>
          <w:b/>
          <w:bCs/>
          <w:lang w:val="en-US"/>
        </w:rPr>
        <w:t xml:space="preserve">Amazon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EventBridge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fostering a collaborative environment for skill development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contributed to architectural decisions, aligning data infrastructure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ETL pipelines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flow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efforts, optimizing structures for performance in both traditional and </w:t>
      </w:r>
      <w:r>
        <w:rPr>
          <w:rFonts w:asciiTheme="minorHAnsi" w:eastAsia="Times New Roman" w:hAnsiTheme="minorHAnsi" w:cs="Times New Roman"/>
          <w:b/>
          <w:bCs/>
          <w:lang w:val="en-US"/>
        </w:rPr>
        <w:t xml:space="preserve">lakehouse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Ingested large datasets from multiple sources into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availability for business intelligence.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data solutions with corporate goals and analytical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AWS technologies and best practices for data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and alerting for existing data pipelines to ensure reliability and timeliness.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creating insights and visual analytics, assisting stakeholders in data-driven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streamlining deployment of data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integration solutions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structured and semi-structured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and transformations, improving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 boosting data utility.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quality initiatives by developing automated testing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data governance and compliance throughout the development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improvements in data pipelines, resulting in a 20% increase in processing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 AWS Glue, AWS Lambda, Amazon Kinesis, CloudFormation,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Amazon Redshift, Amazon Athena, Lake 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Ingestion, Data Integration,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&amp; Tools</w:t>
      </w:r>
      <w:r>
        <w:rPr>
          <w:rFonts w:asciiTheme="minorHAnsi" w:hAnsiTheme="minorHAnsi" w:cstheme="majorHAnsi"/>
          <w:lang w:val="en-US"/>
        </w:rPr>
        <w:t xml:space="preserve">: AWS Quick Suite, Tableau, Power BI,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Data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