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API/Integration Developer with over 11 years of experience in DevOps, cloud solutions, and API development. Proven expertise in AWS, Azure, and container orchestration. Strong background in leading enhancements and integrations for complex IT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architecture decisions for a secure application development environment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specifications and frameworks enhancing integration capabilities for client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audits to ensure compliance with security standards and application-level privacy controls.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migration of legacy systems to cloud-based solutions, strengthening data exchange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Collaboratively conducted workshops to enhance team skills in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identify and integrate best practices for continuous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performance monitoring solutions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custom dashboards for operational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technical documentation, ensuring clarity in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specifications and implementation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robust solutions for data governance and security monitoring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in the implementation of cybersecurity measures across applications and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scalable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focusing on performance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service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productivity and quality of code delivery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settings.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reviews to align systems performance with business objectives across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frameworks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reliability and security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CI/CD pipelines, increasing deployment speed and application quality through automated checks.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of database queries within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introduced new tools and technologies for improved integration and performance metrics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daily stand-ups, driving project timelines and deliverables through effective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application features and enhancements for enterprise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with automated unit testing and </w:t>
      </w:r>
      <w:r>
        <w:rPr>
          <w:rFonts w:asciiTheme="minorHAnsi" w:eastAsia="Times New Roman" w:hAnsiTheme="minorHAnsi" w:cs="Times New Roman"/>
          <w:b/>
          <w:bCs/>
          <w:lang w:val="en-US"/>
        </w:rPr>
        <w:t xml:space="preserve">code reviews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SonarQube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while ensuring business continuity and minimal service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within teams to set up development environments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defining project scope and objectives while ensuring technical feasibility.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monitoring and optimization efforts to ensure high availability of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Bash,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Express, Flask, React, Node.js,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Cassandra, Hadoop, PostgreSQL,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Jest,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GitHub Actions, GitLab, Terraform, Ansible, Maven, Gradle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