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AI Workflow &amp; Automation Engineer with over 11 years in software development, specializing in building Python-based automated systems. Proficient in APIs, data pipelines, and employing LLMs for optimizing research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production-ready tools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LLMs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survey research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reproducible data pipelines transforming raw data into structured outputs, utilizing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APIs for connecting survey platforms with internal tools, applying best practices in API design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environment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evaluation frameworks for automated outputs, ensuring adherence to methodological rigor in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internal tools enhancing survey data analysis, reducing manual processing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analysts and researchers to tailor tools for improved client insights and strategic impact.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tooling and automated workflow development, boosting team output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clean, maintainable code and effective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scalable data storage solutions that adapted to project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validation and logging in data processing pipelines to maintain high data quality and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Focus on delivering high-impact automation tools during an election year to meet strict project deadlines.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maintained internal tools that automated workflows for data processing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skills in integration of external data sources into research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Constructed automated testing frameworks to validate and ensure accuracy of AI outputs,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unit tests.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survey data processing pipelines that leveraged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Redshift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data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researchers to develop lightweight tools that optimized data interaction and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survey platforms and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workflow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of existing tools to improve data processing times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detailed documentation and training materials for internal tools, facilitating knowledge sharing across the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and maintenance of automated systems for data acquisition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client-facing applications in a research context, focusing on user experience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 on multiple software projects, ensuring systematic progress tracking.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thorough testing and debugging of software applications with an emphasis on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 visualization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present research findings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to refine project goals and enhance system functionalities, leading to improved team dynamics.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Pandas, NumPy, Flask,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Databases</w:t>
      </w:r>
      <w:r>
        <w:rPr>
          <w:rFonts w:asciiTheme="minorHAnsi" w:hAnsiTheme="minorHAnsi" w:cstheme="majorHAnsi"/>
          <w:lang w:val="en-US"/>
        </w:rPr>
        <w:t xml:space="preserve">: BigQuery, PostgreSQL, Redshift, Snowflake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Tableau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unit tests, integration tests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