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 Systems Engineer with over 11 years of experience in building scalable AI-driven production systems. Expertise in defining specifications, validating with acceptance tests, and deploying models using Python, TensorFlow, Docker, Kubernetes, and AWS.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scalable AI systems architecture, focusing on agent-native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define specifications and acceptance tests, ensuring systems meet production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behavioral scenarios and measurement protocols for AI agent performance validation.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quick iterations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system monitoring and rollback strategies under real-time conditions for ongoing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structured documentation on specifications that facilitated agent execution and validation.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traders and researchers to align on system designs and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skills in AI-driven production and best practices for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rigorous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high-quality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Overseen system integration and performance evaluations, ensuring high throughput under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fast iteration loops, shortening time from concept to production. Raising performance feedback directly to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R, C++,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Flask, Keras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GitLab,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