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analytical professional with over 11 years of experience in AI technologies and natural language processing. Proficient in generative AI tools and Python programming, fostering collaboration in high-stakes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optimizing AI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OpenAI's 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tests on AI outputs, adjusting prompts for tone and relevance to user intent.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data scientists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 understanding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internal prompt libraries 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AI performance, integrating user feedback into prompt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generative technologies to inform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customer support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AI prompt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tailored prompts for various applications,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of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effective strategies for designing AI prompts.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prompt design to maximize AI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prompt engineering and AI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optimize customer support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AI systems ensuring system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training data sets for AI tools, improving relevance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align AI outputs with business objectives through clear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team collaboration on AI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high-quality deliverables aligned with prompt engineering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generative AI applications focusing on user-facing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integration with AI services, improving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AI-driven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AI systems, ensuring clarity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AI output relevance through refined prompt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OpenAI, Google NLP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GPT, Claude, ChatGPT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Softwares &amp; Platforms</w:t>
      </w:r>
      <w:r>
        <w:rPr>
          <w:rFonts w:asciiTheme="minorHAnsi" w:hAnsiTheme="minorHAnsi" w:cstheme="majorHAnsi"/>
          <w:lang w:val="en-US"/>
        </w:rPr>
        <w:t xml:space="preserve">: TensorFlow, Pandas,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