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experience in building AI-native products. Proficient with Claude, Codex, and API design, focusing on scalable systems and reliable output.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prompt architecture and model 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ensured system stability in scalable AI-driven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1-2 AI-driven MVPs within the first 90 days.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to refine system designs and reduce model drift through robust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AI-generated code for clarity, scalability, and logical structure to prevent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 structured prompting framework to enhance output reliability and reduce hallucination.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system design principles and AI product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align product vision with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debugging processes for performance optimization of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repeatable AI build system for efficient deployment of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design reviews to ensure high product integrity while maintaining delivery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AI-enhanced learning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system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legacy systems to modern, scalable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MVP features, iterating based on user feedback to deliver timely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best practices and implementation of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emphasizing clean architecture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on feature prioritization and user story development for AI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platform capabilities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custom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real-time data processing, improving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focusing on performance enhancements and debugging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providing input on project timelines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applications, ensuring functional parity post-migration.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uptime for critical applications while implementing improvements on a bi-weekly basis.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VS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