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in developing scalable applications and AI-driven systems. Proficient in Python, C#, and Azure, I excel in architecting autonomous solutions and leveraging microservices for innovative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multi-agent orchestration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task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scalable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AI-native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efficiency by up to 5x.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technical solutions with business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real-time code reviews of AI-generated components to maintain architectural integrity and prevent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monitor agentic systems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enterprise data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best practices in code quality, testing, and automated deployment through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the team, fostering knowledge sharing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stateful workflows and memory persistence for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governance protocols to establish safety measures in autonomous agent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of agentic functionalities into existing enterprise microservices.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RESTful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architecture and efficiency, mentoring developers in adoption of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architectures, enhancing scalability and resource management within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specifications for agentic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deployments, improving development workflows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testing frameworks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ensure high quality and reliability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 and data layer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sprints and iterative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by delivering backend services and integrating frontend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application services ensuring seamless data exchange and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CRUD operations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major project milestones that led to improved application performance and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LangChain, LangGraph,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Microsoft Foundry,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Cursor,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