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designing and implementing applications using React, Node.js, Microsoft SQL Server, and AI technologies. Proficient in machine learning integration, CI/CD practices, and DevSecOps methodologies to create secure,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scalable,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capabilities, deploying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automation and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solutions aligned with business objectives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application reliability and facilitating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clear documentation for codebases, APIs, and development processes, promoting maintainability and knowledge sharing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by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AI concepts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integration patterns, and effective use of development tools to enhance team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simplifying deployment and scaling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recommendations on implementation strategies for AI-enabled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infrastructure as code, enhancing collaboration and consistent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by adopting new technologies and practices, staying ahead of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seamless back-end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end-to-end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ensuring they met client specifications and performance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teams to translate business requirements into technical specifications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performance, security, and compliance with evolving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and reducing time to market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back-end, enabling efficient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application issues, utilizing browser debugging tools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enhancements and system upgrades, ensuring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achieving increased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