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developing AI-driven solutions. Proficient in Python, TypeScript, AWS, and LangChain to optimize platforms and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scalable AI solutions, enhancing platform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advanced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optimize AI models for functionality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address business needs via AI-driven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Fine-tune existing AI integrations to ensure scalability, efficiency, and security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AI technologies and tools to maintain competitive advantage.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contribute to architectural decisions for future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strategies employing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API integrations to enhance developer access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AI solutions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data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optimizations that improved application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solutions,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AI learning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detailed documentation for code repositories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95% on-time delivery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LlamaIndex,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Apache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Flask, React, Node.js, GraphQL,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Jenkins, Terraform,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