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11 years of experience in developing machine learning solutions and implementing AI systems. Proficient in Python, TensorFlow, Keras, and cloud platforms. Skilled in data processing and enhancing user experiences through cutting-edge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AI systems integrating into company platforms via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process large datasets from various sources, optimizing for model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testing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ensure reliability and accuracy against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develop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that enhance user experience and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and maintaining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ensuring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architectures and systems for knowledge transfer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implementation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optimize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enhanced performance metrics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advancements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integrating innovative solutions into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stakeholders to align AI developments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tested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features during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model training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integrate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into existing systems, improving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Sourced and processed relevant data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training and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continuous integration and deployment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to connect systems for seamless AI model integration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and validate models against business problems.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providing insights on architecture and implementation.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w:t>
      </w:r>
      <w:r>
        <w:rPr>
          <w:rFonts w:asciiTheme="minorHAnsi" w:eastAsia="Times New Roman" w:hAnsiTheme="minorHAnsi" w:cs="Times New Roman"/>
          <w:b/>
          <w:bCs/>
          <w:lang w:val="en-US"/>
        </w:rPr>
        <w:t xml:space="preserve">data science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for performance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workflows to updated platforms, ensuring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unit and integration tests to ensure code robustness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debugging techniques to identify and resolve issues in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potential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for future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SQL,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Neural Networks, NLP, Computer Vision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