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building and deploying LLM-powered systems. Proficient in designing scalable architectures and integrating ASR/TTS for conversational AI applications. Skilled in optimizing performance and ensuring reliability while driving AI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improving ELSA's conversational tutoring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AI capabilities into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multi-agent systems ensuring reliability and seamless inter-agent communication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ASR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conversation systems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evaluation and monitoring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 integrations adhering to modern standards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innovate and improve AI tools, focusing on cost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agentic architectures with tool orchestration, supporting multi-step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to enhance agent communication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in API integrations and data handling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mentoring junior engineers on best practices in AI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focusing on reliability and user impact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enhance AI capabilities in real-world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agentic memory systems, improving the performance of multi-agent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frameworks and comprehensive monitoring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alignment of AI features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prototypes for conversational AI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rapid iteration and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for conversational AI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optimizing interfaces and enhancing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develop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internal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application performance through systematic testing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achieving over 95% user satisfaction during my tenure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ASR, TTS, MCP, Memory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API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Prometheus, Grafana,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