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data science and machine learning. Proficient in TensorFlow, Azure, R, and SQL with a strong focus on healthcare data integration. Experienced in developing predictive models and optimizing AI/ML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diabetes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clinical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metrics and validation plans for next-gen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accuracy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integrating complex health data from various sources, ensuring high-quality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statistical analysis on data from Continuous Glucose Monitors (CGM), identifying trends and insights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cross-functional teams, translating complex data insights into actionable clinical recommendations with clear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reviews, ensuring best practices in model deployment and monitoring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Generative AI solutions, focusing on research data analysis and algorithm precision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best coding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research papers on AI-enhanced diabetes management systems, participating in relevant conferences.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model optimization strategies, enhancing performance metrics for AI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analytics frameworks, resulting in improved data processing times and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predictive models for healthcare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integration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management, fostering technical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analyze clinical data, driving improvements and efficiencies in product offerings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to support insulin management, focusing on real-world data from connected medical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visualization projects, allowing clinicians to interpret complex datasets in a user-friendly manner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contributing to sprint planning and retrospective evaluations.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statistical validation plans for AI systems, ensuring compliance with healthcare regulations and standards through systematic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multi-source health data integration project, improving data accessibility for internal research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healthcare analytics applications, focusing on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while maintaining code quality and performance,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medical professionals to understand data requirements, enhancing the usability of the analytics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validation of healthcare models to ensure statistical soundness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documentation of system architectures and technical processes, creating clear communication paths for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while developing healthcare applications, achieving a 20% efficiency gain in data processing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NumPy, Pandas, SciPy,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lang w:val="en-US"/>
        </w:rPr>
        <w:t xml:space="preserve">: Statistical modeling, Data Visualization, Predictive Analytics, Hypothesis testing,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Agile,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