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specializing in automation and AI tooling. Proficient in Python, Salesforce, and LLMs for AI-driven workflows. Adept in prompt engineering and integrating AI with enterprise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AI agents for Salesforce integration, enhancing operational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AI-powered automation tools, employing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identify and implement AI solutions, significantly reducing manual processing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practices for AI workflow architectures, ensuring clarity and reproducibility.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data extraction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error handling and monitoring routine for AI workflows, utilizing best practices in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teams in adopting webhook-based architectures, increasing responsiveness of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AI agent development,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integrating various APIs with Salesforce, enhancing system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reviewed and improved code quality as part of a continuous integration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Measured and tracked AI performance metrics, supporting data-driven project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data-driven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automation strategies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workflow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N8N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dynamic user interactions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system architecture and integration for future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departments to gather requirements for new features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high-quality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owners to define and implement product roadmaps, delivering on schedule.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codebases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develop APIs for integration purposes, focusing 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systems to ensure quality and functionality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optimizing database queries for faster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processing times through system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 API,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prompt engineering, OpenAI, Anthropic Claude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lang w:val="en-US"/>
        </w:rPr>
        <w:t xml:space="preserve">: Zapier, N8N, API integrations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