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AI Developer with over 11 years of experience in designing and implementing AI solutions. Proficient in Python, Java, C#, AWS, and SQL. Proven ability to drive innovation and enhance systems through cutting-edge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design and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solve complex business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multidisciplinary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existing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version control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integrity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implementation of cloud-based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scalability and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front-end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user experiences with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the integration and maintenance of databases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secure data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code reviews and design discussions to foster continuous improvement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emerging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implement experiments that advance existing solutions and enhance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 cross-departmental collaboration projects to leverage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innovative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containerization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 and maintain development environments in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testing and deployment procedures.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on AI-driven projects, maintaining component ownership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version control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and optimizing performance through collaboration with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deploy scalable machine learning solutions that improved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secure data management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front-end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user experiences by enhancing libraries and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validation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to ensure accuracy and reliability of outputs.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accelerate product delivery through continuous integration.],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experience_third':['Developed software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applications.','Collaborated with team members to maintain existing infrastructure while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updates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.','Executed database management tasks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integrity and access.','Supported documentation and code quality standards in every software release cycle.','Enhanced legacy applications through systematic updates and integration of modern practices.','Delivered high-quality software solutions in a fast-paced environment, successfully completing projects on time and within scope.'],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maintain existing infrastructure while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updates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management tasks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integrity and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documentation and code quality standards in every software release 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applications through systematic updates and integration of modern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software solutions in a fast-paced environment, successfully completing projects on time and within scope.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C#, C++, Ruby on Rails, VBA,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REST, TensorFlow, Keras, Flask,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Git, GitHub,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SVN, Jenkins, Vagrant,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