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over 11 years of experience in building scalable AI-driven applications. Proficient in React, TypeScript, Node.js, and PostgreSQL, with a strong focus on end-to-end feature ownership and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shipped production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 endpoints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APIs and AI services, enhancing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issues in a live AI environment, ensuring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critical product areas, including the approval workflows for enterprise AI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engineers on architectural decisions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feedback for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operator dashboard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monitoring using logging tools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ensuring high code quality and reducing bugs during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AI-driven training platforms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user feedback into product enhancements,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design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 and APIs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supporting real-time data updates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maintaining client applications, ensuring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code that improved application performance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facilitate knowledge transfer and onboarding for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