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technical engineer with over 11 years of experience specializing in AI agent systems, customer interactions, and solution implementation. Proven expertise in large language models, API integrations, and workflow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implementation of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AI agent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engagement and automate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</w:t>
      </w:r>
      <w:r>
        <w:rPr>
          <w:rFonts w:asciiTheme="minorHAnsi" w:hAnsiTheme="minorHAnsi" w:cstheme="majorHAnsi"/>
          <w:b/>
          <w:bCs/>
          <w:lang w:val="en-US"/>
        </w:rPr>
        <w:t xml:space="preserve">Product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Customer Success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business outcomes for strategic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integration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AIR Pro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customer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existing customer processes to identify automation opportunities, improving efficiency and reducing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success criteria for project deployments, focusing on key metrics: resolution accuracy, handle time reduction, and containment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</w:t>
      </w:r>
      <w:r>
        <w:rPr>
          <w:rFonts w:asciiTheme="minorHAnsi" w:hAnsiTheme="minorHAnsi" w:cstheme="majorHAnsi"/>
          <w:b/>
          <w:bCs/>
          <w:lang w:val="en-US"/>
        </w:rPr>
        <w:t xml:space="preserve">Agent Development Lifecycle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metrics and feedback to optimize performance continuously.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compliance frameworks including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customer interactions across various industries.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senior technical resource during pre-sales engagements, crafting </w:t>
      </w:r>
      <w:r>
        <w:rPr>
          <w:rFonts w:asciiTheme="minorHAnsi" w:hAnsiTheme="minorHAnsi" w:cstheme="majorHAnsi"/>
          <w:b/>
          <w:bCs/>
          <w:lang w:val="en-US"/>
        </w:rPr>
        <w:t xml:space="preserve">proof-of-concept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demonstrations.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report integration patterns to inform </w:t>
      </w:r>
      <w:r>
        <w:rPr>
          <w:rFonts w:asciiTheme="minorHAnsi" w:hAnsiTheme="minorHAnsi" w:cstheme="majorHAnsi"/>
          <w:b/>
          <w:bCs/>
          <w:lang w:val="en-US"/>
        </w:rPr>
        <w:t xml:space="preserve">Product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roadmaps on feature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architectural decisions to ensure scalable solutions for enterprise-level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skills in AI development and customer solution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multi-turn agent 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Dialogflow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enterprise-level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customer discovery sessions to gather requirements and map business processes for tailored AI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software development life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integration solutions between client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RESTful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front-end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workflow assessments leading to the automation of service desk functions with measurable ROI.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system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agent functionalities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deployment procedures for client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teams to generate business cases based on pilot projects to expand AI agent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feedback sessions to improve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agent 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cloud-based solutions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services and APIs for internal tools and applications, enhancing overall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ensure customer needs were met through iterative feedback loops.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protocols ensuring application stability and performance against service level agreements (SLAs).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consistent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99.9% uptime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crucial applications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Django, TensorFlow,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Natural Language Processing, Machine Learning, Large Language Models, Conversational 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