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backend systems. Expertise in .NET 9+, Azure, SQL Server, and Docker. Proven track record in developing efficient microservices and CI/CD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.NET 9+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cloud-native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 using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9+ and T-SQL.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frontend, QA, and DevOps teams to deliver cohesive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technical client-facing representative, ensuring alignment with client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establishing backend engineering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infrastructure as code solutions managing </w:t>
      </w:r>
      <w:r>
        <w:rPr>
          <w:rFonts w:asciiTheme="minorHAnsi" w:hAnsiTheme="minorHAnsi" w:cstheme="majorHAnsi"/>
          <w:b/>
          <w:bCs/>
          <w:lang w:val="en-US"/>
        </w:rPr>
        <w:t xml:space="preserve">Azure Kubernetes Services (AKS)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OpenID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authentication.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designing and documenting RESTful APIs ensuring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tuning and scalability optimization for microservices.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key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microservices architecture supporting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third-party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improving query performance and reducing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Agile teams to align project milestones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design sessions to incorporate design patterns and best practices for sustainable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cloud-native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ensuring code quality through modern branching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improve performance and scalability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guarantee functional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teams by providing technical insights and resolving issues during testing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version control and collaboration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across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Entity Framework Core,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OAuth2,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