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Full-Stack Engineer with over 11 years of experience specializing in Python, FastAPI, and React. Proven track record in designing scalable applications, mentoring developers, and implementing robust systems. Adept at CI/CD processes and cloud solutions in Azure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YAML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response time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technical solutions with business requirements, enhancing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unit testing frameworks, ensuring 90% code coverage across all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cloud-native architecture principles,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enhancing code quality and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web applications, achieving high performance and user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primary point of contact for cross-team collaborations, streamlining project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dynamic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cultivating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agile methodologies,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data exchange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Server databases, including schema design and performance tuning, leading to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code quality and shared learning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strategies for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overall code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migrating legacy systems to modern architectures, significantly improving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business-critical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efficiency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user interface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agile methodologies to ensure rapid product delivery and continuous improvement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 meetings to discuss project scope and direction, fostering open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critical issues, leading to a 15% decrease in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