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seasoned software engineer with over 11 years of extensive experience in leading cross-disciplinary engineering teams focused on delivering cutting-edge solutions. Proficient in AI/ML, cloud-native services, and DevOps practices, with a strong background in fostering team cohesion, driving technical excellence, and implementing innovative processes. Committed to achieving operational objectives while maintaining high standards of quality and collaboration across diverse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Go, C#,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TensorFlow, Keras,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CircleCI, Jenkins, Travis CI, GitHub Actions, Prometheus, Grafana,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SQLite, ElasticSearch, Neo4j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Agile Methodologies, Scrum, Kanban, Design Patterns, RESTful APIs, GraphQL, IoT Technologies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multidisciplinary team of engineers at iVision to develop scalable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 infrastructure, and embedded systems, encouraging innovation and high-quality product delivery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engineering team's delivery cadence and ensuring the security and integrity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collaboration efforts between cross-regional teams, fostering an environment where team members are encouraged to communicate openly and share technical knowledge across multiple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architectures that scaled with business needs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thus ensuring cost-efficient resource management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process inefficiencies within the engineering teams and spearheaded initiatives that streamlined workflows, increased adaptability, and enhanced the ability of team members to meet tight deadlines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stakeholders to define project scope, goals, and deliverables that aligned with organizational objectives while also ensuring customer satisfaction through effective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team leads in areas of advanced software development practices, fostering a culture of continuous learning and executive coaching, and empowering them with new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reviews, setting measurable goals for team members to track progress and align with evolving organizational standards within a rapidly changing industry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provide seamless user experiences while ensuring backend systems met all functional requirements in high-performance environments, embracing iterations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led daily stand-ups to enhance team productivity, actively engaging the team to address challenges and adjust priorities based on dynamic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deep technical engagement in AI/ML projects, successfully integrating cutting-edge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predictive models, enhancing product capabilities beyond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discuss system performance optimizations, aligning engineering efforts with business strategies to create more efficient processes and drive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led training sessions for team members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engineers adhere to continuous improvement and high-quality standards in software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improving team culture through team-building activities aimed at fostering partnerships, trust, and a positive work environment, especially in remote settings using collaborative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regarding system architecture, scaling challenges,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implementations, guiding strategic decisions that shaped the future direction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innovative software solutions at Google as a Software Engineer, leveraging strengths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 processing, and collaborative engineering to meet high standards of reliability and performance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data handling methodologies that maximized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implementing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system resilience and scalability,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code reliability, reducing deployment errors, and maximizing team productivity through continuous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develop sophisticated frontend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enriching user experiences tailored to diverse client needs while maintaining high-performance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product teams and engineering departments, facilitating clear communication of requirements which ensured that deliverable aligned well with user stories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junior developers, fostering a culture of continuous improvement and excellence in coding practices, especially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problem-solving skills to troubleshoot complex software issues in production environments, ensuring timely resolution and minimal disruption to service availability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advanced data processing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real-time analytics in products, contributing to the development of data-driven features that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planning sessions to identify system bottlenecks and propose viable solutions that improved performance benchmarks significantly while staying aligned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system designs, processes, and standards, ensuring clarity and shared understanding among diverse teams working on interdependent projects across technical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discussions concerning architectural decisions for applications, thoroughly assessing potential impacts and guiding the team towards sound technological implementations that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