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WordPress Web Developer with over 11 years of experience in software development specializing in web and mobile applications. Expertise in maintaining production-level WordPress environments, implementing security measures, and enhancing SEO for multilingual websites.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HTML5, CSS3, SQL, Python, Node.js,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React, Vue.js, Bootstrap, jQuery, REST API, GraphQL, Gutenberg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 Specific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 Core, WooCommerce, Yoast SEO, WPML, Advanced Custom Fields, Gravity Forms, Elementor, WP Super Cache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and 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Google Search Console, Schema Markup, PageSpeed Insights, SEO Auditing, Technical SEO, AI SEO Tools, Multilingual SEO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Docker, CI/CD, Jenkins, Trello, Asana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maintenance and ongoing enhancements of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sites, ensuring all updates were implemented without disrupting production environments and preserving overall website integrity for optimal performance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integrated custom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themes, achieving desired functionality while maintaining high standards for code quality and performance across all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practices including plugin evaluation for vulnerabilities, resulting in a significant reduction of potential threats and ensuring compliance with industry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adapt site architecture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enhancement, ensuring the site remains competitive in search engine rankings and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site performance and user experience metrics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actionable insights that helped in crafting improvement strategies enhancing overall user satisfaction and site efficacy.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multilingual capabilities on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WPML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carefully ensuring that localizations adhered to SEO best practices delivering seamless experiences across languages.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effectively with internal stakeholders to establish project goals, accommodating rapid changes in requirements while consistently meeting deadlines and expectations through effective project management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audits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plugins and themes to assess compatibility and performance, leading to timely upgrades and migrations ensuring all assets were current and reliable.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search visibility through the active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markup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focusing on both traditional and AI-driven search elements, leading to increased organic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staying abreast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security, and web technologies to maintain a competitive edge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automation tools and CI/CD pipelines, significantly reducing time to deployment and improving consistency and accuracy in updates across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instances.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participating in code reviews and mentorship opportunities to enhance team capabilities, ensuring knowledge sharing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local development environments to simplify setup for testing and development, enhancing team productivity by providing consistent environments that mirror production settings accurately.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backups and recovery plans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sites, ensuring business continuity and safeguarding data against unforeseen circumstances through robust disaster recovery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user feedback to design and implement improvements in site navigation and user interfaces, resulting in enriched user experiences that translated to higher engagement and lower bounce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functionality on high-traffic platforms through effective synchronization of front-end and back-end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applications to create dynamic user interfaces, facilitating real-time data presentation that improved interaction and engagement for various web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teams in the development and deployment of complex web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driving forward industry-leading projects by combining technical expertise with strategic foresight and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codebase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initiatives, refactoring code components to enhance load times and application responsiveness, influencing overall performance that improved customer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design feasibility while implementing features in web applications that catered to dynamic user needs and aligned with business objectives for enhanced user journeys.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 that ensured prompt delivery of updates, facilitated team communication, and enhanced responsiveness to evolving project needs, thus maintaining workflow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of applications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identifying performance issues early, thus minimizing bugs and ensuring that the integrity of the final product was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SQL queries for data retrieval and manipulation, ensuring that underlying databases remained fast and effective while providing a seamless experience for users interacting with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cloud resources for scalability and reliability, while also facilitating collaborative efforts with cross-functional teams to launch products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documentating project changes effectively, leading to improved collaboration among team members and prominent transparency into project histories during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customer-facing interactions to gather requirements and feedback, translating them into technical specifications, and ensuring developed solutions met or exceeded user expectations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innovation within the team, encouraging the exploration of new technologies and frameworks to continually improve development practices and enhance product offerings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